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6" w:rsidRPr="00594FA6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365F91" w:themeColor="accent1" w:themeShade="BF"/>
          <w:sz w:val="32"/>
          <w:szCs w:val="32"/>
          <w:bdr w:val="none" w:sz="0" w:space="0" w:color="auto"/>
          <w:lang w:eastAsia="en-US"/>
        </w:rPr>
      </w:pPr>
      <w:r w:rsidRPr="00594FA6">
        <w:rPr>
          <w:b/>
          <w:color w:val="365F91" w:themeColor="accent1" w:themeShade="BF"/>
          <w:sz w:val="32"/>
          <w:szCs w:val="32"/>
          <w:bdr w:val="none" w:sz="0" w:space="0" w:color="auto"/>
          <w:lang w:eastAsia="en-US"/>
        </w:rPr>
        <w:t>Прейскурант цен на услуги «Косметология и парикмахерская»</w:t>
      </w: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  <w:r w:rsidRPr="002461B9">
        <w:rPr>
          <w:b/>
          <w:color w:val="auto"/>
          <w:sz w:val="28"/>
          <w:bdr w:val="none" w:sz="0" w:space="0" w:color="auto"/>
          <w:lang w:eastAsia="en-US"/>
        </w:rPr>
        <w:t>Косметологический кабинет</w:t>
      </w:r>
    </w:p>
    <w:tbl>
      <w:tblPr>
        <w:tblStyle w:val="1"/>
        <w:tblW w:w="10065" w:type="dxa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b/>
                <w:color w:val="auto"/>
              </w:rPr>
            </w:pPr>
            <w:r w:rsidRPr="002461B9">
              <w:rPr>
                <w:b/>
                <w:color w:val="auto"/>
              </w:rPr>
              <w:t>Услуга: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b/>
                <w:color w:val="auto"/>
              </w:rPr>
            </w:pPr>
            <w:r w:rsidRPr="002461B9">
              <w:rPr>
                <w:b/>
                <w:color w:val="auto"/>
              </w:rPr>
              <w:t>Стоимость, рублей: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bookmarkStart w:id="0" w:name="_GoBack"/>
            <w:bookmarkEnd w:id="0"/>
            <w:r w:rsidRPr="004C1E67">
              <w:rPr>
                <w:color w:val="auto"/>
              </w:rPr>
              <w:t>Массаж лица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1000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proofErr w:type="spellStart"/>
            <w:r w:rsidRPr="004C1E67">
              <w:rPr>
                <w:color w:val="auto"/>
              </w:rPr>
              <w:t>Демакияж</w:t>
            </w:r>
            <w:proofErr w:type="spellEnd"/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200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Чистка лица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1000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Ультразвуковая чистка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1000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Коллагеновый лист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1000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 xml:space="preserve">Химический </w:t>
            </w:r>
            <w:proofErr w:type="spellStart"/>
            <w:r w:rsidRPr="004C1E67">
              <w:rPr>
                <w:color w:val="auto"/>
              </w:rPr>
              <w:t>пилинг</w:t>
            </w:r>
            <w:proofErr w:type="spellEnd"/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1200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Маска питательная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600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Маска увлажняющая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600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Маска моделирующая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800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 xml:space="preserve">Маска </w:t>
            </w:r>
            <w:proofErr w:type="spellStart"/>
            <w:r w:rsidRPr="004C1E67">
              <w:rPr>
                <w:color w:val="auto"/>
              </w:rPr>
              <w:t>альгинатная</w:t>
            </w:r>
            <w:proofErr w:type="spellEnd"/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1000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Маска успокаивающая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500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 xml:space="preserve">Маска </w:t>
            </w:r>
            <w:proofErr w:type="spellStart"/>
            <w:r w:rsidRPr="004C1E67">
              <w:rPr>
                <w:color w:val="auto"/>
              </w:rPr>
              <w:t>лифтинговая</w:t>
            </w:r>
            <w:proofErr w:type="spellEnd"/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600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Д’</w:t>
            </w:r>
            <w:proofErr w:type="spellStart"/>
            <w:r w:rsidRPr="004C1E67">
              <w:rPr>
                <w:color w:val="auto"/>
              </w:rPr>
              <w:t>арсонваль</w:t>
            </w:r>
            <w:proofErr w:type="spellEnd"/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300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Парафинотерапия рук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500</w:t>
            </w:r>
          </w:p>
        </w:tc>
      </w:tr>
      <w:tr w:rsidR="004C1E67" w:rsidRPr="002461B9" w:rsidTr="00CE6010">
        <w:tc>
          <w:tcPr>
            <w:tcW w:w="7797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 xml:space="preserve">Лечебный массаж </w:t>
            </w:r>
          </w:p>
        </w:tc>
        <w:tc>
          <w:tcPr>
            <w:tcW w:w="2268" w:type="dxa"/>
          </w:tcPr>
          <w:p w:rsidR="004C1E67" w:rsidRPr="004C1E67" w:rsidRDefault="004C1E67" w:rsidP="00DC6802">
            <w:pPr>
              <w:rPr>
                <w:color w:val="auto"/>
              </w:rPr>
            </w:pPr>
            <w:r w:rsidRPr="004C1E67">
              <w:rPr>
                <w:color w:val="auto"/>
              </w:rPr>
              <w:t>1000</w:t>
            </w:r>
          </w:p>
        </w:tc>
      </w:tr>
    </w:tbl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  <w:r>
        <w:rPr>
          <w:b/>
          <w:color w:val="auto"/>
          <w:sz w:val="28"/>
          <w:bdr w:val="none" w:sz="0" w:space="0" w:color="auto"/>
          <w:lang w:eastAsia="en-US"/>
        </w:rPr>
        <w:t>Парикмахерская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2268"/>
      </w:tblGrid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Мытье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Стрижка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250-350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Укладка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250-350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Окрашивание волос 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250-350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proofErr w:type="spellStart"/>
            <w:r w:rsidRPr="002461B9">
              <w:rPr>
                <w:color w:val="auto"/>
              </w:rPr>
              <w:t>Мелирование</w:t>
            </w:r>
            <w:proofErr w:type="spellEnd"/>
            <w:r w:rsidRPr="002461B9">
              <w:rPr>
                <w:color w:val="auto"/>
              </w:rPr>
              <w:t xml:space="preserve">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от 500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Плетение косичек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от 200</w:t>
            </w:r>
          </w:p>
        </w:tc>
      </w:tr>
    </w:tbl>
    <w:p w:rsidR="00594FA6" w:rsidRPr="00594FA6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i/>
          <w:color w:val="auto"/>
          <w:bdr w:val="none" w:sz="0" w:space="0" w:color="auto"/>
          <w:lang w:eastAsia="en-US"/>
        </w:rPr>
      </w:pPr>
      <w:r w:rsidRPr="00594FA6">
        <w:rPr>
          <w:i/>
          <w:color w:val="auto"/>
          <w:bdr w:val="none" w:sz="0" w:space="0" w:color="auto"/>
          <w:lang w:eastAsia="en-US"/>
        </w:rPr>
        <w:t>Примечания:</w:t>
      </w:r>
    </w:p>
    <w:p w:rsidR="00594FA6" w:rsidRPr="00594FA6" w:rsidRDefault="00594FA6" w:rsidP="00594FA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i/>
          <w:color w:val="auto"/>
          <w:bdr w:val="none" w:sz="0" w:space="0" w:color="auto"/>
          <w:lang w:eastAsia="en-US"/>
        </w:rPr>
      </w:pPr>
      <w:proofErr w:type="gramStart"/>
      <w:r w:rsidRPr="00594FA6">
        <w:rPr>
          <w:i/>
          <w:color w:val="auto"/>
          <w:bdr w:val="none" w:sz="0" w:space="0" w:color="auto"/>
          <w:lang w:eastAsia="en-US"/>
        </w:rPr>
        <w:t>По пунктам 1-4 – зависит от длины волос (короткие, средние, длинные)</w:t>
      </w:r>
      <w:proofErr w:type="gramEnd"/>
    </w:p>
    <w:p w:rsidR="00594FA6" w:rsidRPr="00594FA6" w:rsidRDefault="00594FA6" w:rsidP="00594FA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i/>
          <w:color w:val="auto"/>
          <w:bdr w:val="none" w:sz="0" w:space="0" w:color="auto"/>
          <w:lang w:eastAsia="en-US"/>
        </w:rPr>
      </w:pPr>
      <w:r w:rsidRPr="00594FA6">
        <w:rPr>
          <w:i/>
          <w:color w:val="auto"/>
          <w:bdr w:val="none" w:sz="0" w:space="0" w:color="auto"/>
          <w:lang w:eastAsia="en-US"/>
        </w:rPr>
        <w:t>По пункту 6 – зависит от сложности плетения</w:t>
      </w: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en-US"/>
        </w:rPr>
      </w:pPr>
      <w:r w:rsidRPr="002461B9">
        <w:rPr>
          <w:b/>
          <w:color w:val="auto"/>
          <w:sz w:val="28"/>
          <w:bdr w:val="none" w:sz="0" w:space="0" w:color="auto"/>
          <w:lang w:eastAsia="en-US"/>
        </w:rPr>
        <w:t>Маникюр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Маникюр женский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Маникюр мужской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Покрытие лаком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Оформление бровей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Окраска бровей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Окраска ресниц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Покрытие </w:t>
            </w:r>
            <w:proofErr w:type="spellStart"/>
            <w:r w:rsidRPr="002461B9">
              <w:rPr>
                <w:color w:val="auto"/>
              </w:rPr>
              <w:t>шилаком</w:t>
            </w:r>
            <w:proofErr w:type="spellEnd"/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</w:tbl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  <w:r>
        <w:rPr>
          <w:b/>
          <w:color w:val="auto"/>
          <w:sz w:val="28"/>
          <w:bdr w:val="none" w:sz="0" w:space="0" w:color="auto"/>
          <w:lang w:eastAsia="en-US"/>
        </w:rPr>
        <w:t>Педикюр</w:t>
      </w: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Педикюр женский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800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Педикюр мужской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Покрытие </w:t>
            </w:r>
            <w:proofErr w:type="spellStart"/>
            <w:r w:rsidRPr="002461B9">
              <w:rPr>
                <w:color w:val="auto"/>
              </w:rPr>
              <w:t>шилаком</w:t>
            </w:r>
            <w:proofErr w:type="spellEnd"/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</w:tbl>
    <w:p w:rsidR="00BD2437" w:rsidRDefault="004C1E67"/>
    <w:sectPr w:rsidR="00BD2437" w:rsidSect="00AF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F3F"/>
    <w:multiLevelType w:val="hybridMultilevel"/>
    <w:tmpl w:val="AE34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FA6"/>
    <w:rsid w:val="004C1E67"/>
    <w:rsid w:val="00566333"/>
    <w:rsid w:val="00594FA6"/>
    <w:rsid w:val="00AF0D0A"/>
    <w:rsid w:val="00D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94F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94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Victoria</cp:lastModifiedBy>
  <cp:revision>2</cp:revision>
  <dcterms:created xsi:type="dcterms:W3CDTF">2017-12-22T15:49:00Z</dcterms:created>
  <dcterms:modified xsi:type="dcterms:W3CDTF">2021-04-27T07:07:00Z</dcterms:modified>
</cp:coreProperties>
</file>